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DA57" w14:textId="14E5AEBA" w:rsidR="002539D9" w:rsidRDefault="00482F8E" w:rsidP="001773BC">
      <w:pPr>
        <w:shd w:val="clear" w:color="auto" w:fill="FFFFFF"/>
        <w:spacing w:before="240" w:after="0" w:line="294" w:lineRule="auto"/>
        <w:jc w:val="center"/>
        <w:rPr>
          <w:rFonts w:ascii="Verdana" w:eastAsia="Verdana" w:hAnsi="Verdana" w:cs="Verdana"/>
          <w:b/>
          <w:sz w:val="27"/>
          <w:szCs w:val="27"/>
        </w:rPr>
      </w:pPr>
      <w:r>
        <w:rPr>
          <w:rFonts w:ascii="Verdana" w:eastAsia="Verdana" w:hAnsi="Verdana" w:cs="Verdana"/>
          <w:b/>
          <w:sz w:val="27"/>
          <w:szCs w:val="27"/>
        </w:rPr>
        <w:t>Treasurer</w:t>
      </w:r>
      <w:r w:rsidR="00204665">
        <w:rPr>
          <w:rFonts w:ascii="Verdana" w:eastAsia="Verdana" w:hAnsi="Verdana" w:cs="Verdana"/>
          <w:b/>
          <w:sz w:val="27"/>
          <w:szCs w:val="27"/>
        </w:rPr>
        <w:t xml:space="preserve"> Trustee</w:t>
      </w:r>
      <w:r w:rsidR="001773BC">
        <w:rPr>
          <w:rFonts w:ascii="Verdana" w:eastAsia="Verdana" w:hAnsi="Verdana" w:cs="Verdana"/>
          <w:b/>
          <w:sz w:val="27"/>
          <w:szCs w:val="27"/>
        </w:rPr>
        <w:t xml:space="preserve"> – Role Description</w:t>
      </w:r>
    </w:p>
    <w:p w14:paraId="60640FF9" w14:textId="03023692" w:rsidR="002539D9" w:rsidRDefault="00482F8E" w:rsidP="004729F0">
      <w:pPr>
        <w:shd w:val="clear" w:color="auto" w:fill="FFFFFF"/>
        <w:spacing w:before="240"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Time for God aim</w:t>
      </w:r>
      <w:r w:rsidR="003B1700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 to be the foremost (based upon reputation, quality, &amp; size) UK based Christian charity providing opportunities for growth and development of young people through volunteering</w:t>
      </w:r>
      <w:r w:rsidR="004A1151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79C5B186" w14:textId="6C270303" w:rsidR="002539D9" w:rsidRDefault="00482F8E" w:rsidP="004729F0">
      <w:pPr>
        <w:shd w:val="clear" w:color="auto" w:fill="FFFFFF"/>
        <w:spacing w:before="240"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Time for God aims to improve lives through providing high quality volunteering opportunities for young people, in a Christian context.</w:t>
      </w:r>
    </w:p>
    <w:p w14:paraId="10B74D74" w14:textId="77777777" w:rsidR="00D76899" w:rsidRDefault="00D76899" w:rsidP="004729F0">
      <w:pPr>
        <w:spacing w:line="360" w:lineRule="auto"/>
        <w:rPr>
          <w:rFonts w:ascii="Verdana" w:hAnsi="Verdana"/>
          <w:b/>
          <w:bCs/>
          <w:sz w:val="24"/>
          <w:szCs w:val="24"/>
        </w:rPr>
      </w:pPr>
    </w:p>
    <w:p w14:paraId="582F7AE0" w14:textId="5CFA7DC1" w:rsidR="00EB7210" w:rsidRPr="00343572" w:rsidRDefault="00EB7210" w:rsidP="004729F0">
      <w:pPr>
        <w:spacing w:line="360" w:lineRule="auto"/>
        <w:rPr>
          <w:rFonts w:ascii="Verdana" w:hAnsi="Verdana"/>
          <w:sz w:val="20"/>
          <w:szCs w:val="20"/>
        </w:rPr>
      </w:pPr>
      <w:r w:rsidRPr="004729F0">
        <w:rPr>
          <w:rFonts w:ascii="Verdana" w:hAnsi="Verdana"/>
          <w:b/>
          <w:bCs/>
          <w:sz w:val="24"/>
          <w:szCs w:val="24"/>
        </w:rPr>
        <w:t>Remuneration</w:t>
      </w:r>
      <w:r w:rsidRPr="004729F0">
        <w:rPr>
          <w:rFonts w:ascii="Verdana" w:hAnsi="Verdana"/>
          <w:sz w:val="24"/>
          <w:szCs w:val="24"/>
        </w:rPr>
        <w:t xml:space="preserve"> </w:t>
      </w:r>
      <w:r w:rsidRPr="00343572">
        <w:rPr>
          <w:rFonts w:ascii="Verdana" w:hAnsi="Verdana"/>
          <w:sz w:val="20"/>
          <w:szCs w:val="20"/>
        </w:rPr>
        <w:t>The role of Trustee is not accompanied by any financial remuneration, although expenses for travel may be claimed.</w:t>
      </w:r>
    </w:p>
    <w:p w14:paraId="3089D0FF" w14:textId="5E1F8217" w:rsidR="00EB7210" w:rsidRPr="00661094" w:rsidRDefault="00EB7210" w:rsidP="00661094">
      <w:pPr>
        <w:spacing w:line="360" w:lineRule="auto"/>
        <w:rPr>
          <w:rFonts w:ascii="Verdana" w:hAnsi="Verdana"/>
        </w:rPr>
      </w:pPr>
      <w:r w:rsidRPr="004729F0">
        <w:rPr>
          <w:rFonts w:ascii="Verdana" w:hAnsi="Verdana"/>
          <w:b/>
          <w:bCs/>
          <w:sz w:val="24"/>
          <w:szCs w:val="24"/>
        </w:rPr>
        <w:t>Time commitment:</w:t>
      </w:r>
      <w:r w:rsidRPr="004729F0">
        <w:rPr>
          <w:rFonts w:ascii="Verdana" w:hAnsi="Verdana"/>
        </w:rPr>
        <w:t xml:space="preserve"> </w:t>
      </w:r>
      <w:r w:rsidRPr="004729F0">
        <w:rPr>
          <w:rFonts w:ascii="Verdana" w:hAnsi="Verdana"/>
          <w:sz w:val="20"/>
          <w:szCs w:val="20"/>
        </w:rPr>
        <w:t xml:space="preserve">4 formal Board meetings per year as well as informal meetings and contributions to supporting the staff team and maintaining an up to date understanding </w:t>
      </w:r>
      <w:r w:rsidR="00A44FAB">
        <w:rPr>
          <w:rFonts w:ascii="Verdana" w:hAnsi="Verdana"/>
          <w:sz w:val="20"/>
          <w:szCs w:val="20"/>
        </w:rPr>
        <w:t xml:space="preserve">of </w:t>
      </w:r>
      <w:r w:rsidRPr="00661094">
        <w:rPr>
          <w:rFonts w:ascii="Verdana" w:hAnsi="Verdana"/>
          <w:sz w:val="20"/>
          <w:szCs w:val="20"/>
        </w:rPr>
        <w:t>the work of the organisation.</w:t>
      </w:r>
    </w:p>
    <w:p w14:paraId="52D89D1B" w14:textId="1A7F6D29" w:rsidR="00343572" w:rsidRDefault="00EB7210" w:rsidP="00100740">
      <w:pPr>
        <w:shd w:val="clear" w:color="auto" w:fill="FFFFFF"/>
        <w:spacing w:before="240" w:after="0"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b/>
          <w:bCs/>
          <w:sz w:val="24"/>
          <w:szCs w:val="24"/>
        </w:rPr>
        <w:t>Reporting:</w:t>
      </w:r>
      <w:r w:rsidRPr="00661094">
        <w:rPr>
          <w:rFonts w:ascii="Verdana" w:hAnsi="Verdana"/>
          <w:b/>
          <w:bCs/>
        </w:rPr>
        <w:t xml:space="preserve"> </w:t>
      </w:r>
      <w:r w:rsidRPr="00343572">
        <w:rPr>
          <w:rFonts w:ascii="Verdana" w:hAnsi="Verdana"/>
          <w:sz w:val="20"/>
          <w:szCs w:val="20"/>
        </w:rPr>
        <w:t>All trustees report to the Board</w:t>
      </w:r>
    </w:p>
    <w:p w14:paraId="5141B542" w14:textId="77777777" w:rsidR="00056502" w:rsidRPr="00343572" w:rsidRDefault="00056502" w:rsidP="00661094">
      <w:pPr>
        <w:spacing w:line="360" w:lineRule="auto"/>
        <w:rPr>
          <w:rFonts w:ascii="Verdana" w:hAnsi="Verdana"/>
          <w:sz w:val="20"/>
          <w:szCs w:val="20"/>
        </w:rPr>
      </w:pPr>
    </w:p>
    <w:p w14:paraId="215B5947" w14:textId="77777777" w:rsidR="00661094" w:rsidRPr="00100740" w:rsidRDefault="00661094" w:rsidP="00661094">
      <w:pPr>
        <w:spacing w:line="360" w:lineRule="auto"/>
        <w:rPr>
          <w:b/>
          <w:bCs/>
          <w:sz w:val="24"/>
          <w:szCs w:val="24"/>
        </w:rPr>
      </w:pPr>
      <w:r w:rsidRPr="00100740">
        <w:rPr>
          <w:rFonts w:ascii="Verdana" w:hAnsi="Verdana"/>
          <w:b/>
          <w:bCs/>
          <w:sz w:val="24"/>
          <w:szCs w:val="24"/>
        </w:rPr>
        <w:t>1. The statutory duties of a trustee are:</w:t>
      </w:r>
    </w:p>
    <w:p w14:paraId="487CCE10" w14:textId="4A89E1D5" w:rsidR="00661094" w:rsidRPr="00661094" w:rsidRDefault="00661094" w:rsidP="00661094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ensure the organisation complies with its constitution</w:t>
      </w:r>
      <w:r w:rsidR="003B1700">
        <w:rPr>
          <w:rFonts w:ascii="Verdana" w:hAnsi="Verdana"/>
          <w:sz w:val="20"/>
          <w:szCs w:val="20"/>
        </w:rPr>
        <w:t xml:space="preserve"> and</w:t>
      </w:r>
    </w:p>
    <w:p w14:paraId="76FA0A69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articles of association.</w:t>
      </w:r>
    </w:p>
    <w:p w14:paraId="716E4CBC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ensure that the organisation pursues its objectives as defined in its trust</w:t>
      </w:r>
    </w:p>
    <w:p w14:paraId="2F82CC66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deed.</w:t>
      </w:r>
    </w:p>
    <w:p w14:paraId="47E82186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ensure the organisation applies its resources exclusively in pursuance of</w:t>
      </w:r>
    </w:p>
    <w:p w14:paraId="2F5ADB8F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its objectives - the charity must not spend money on activities which are not</w:t>
      </w:r>
    </w:p>
    <w:p w14:paraId="4BA5DA89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included in its own objectives, no matter how 'charitable' and 'worthwhile'</w:t>
      </w:r>
    </w:p>
    <w:p w14:paraId="34BD8E97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those activities are.</w:t>
      </w:r>
    </w:p>
    <w:p w14:paraId="67140202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lastRenderedPageBreak/>
        <w:t>To contribute actively to the Board of Trustees' role in giving firm strategic</w:t>
      </w:r>
    </w:p>
    <w:p w14:paraId="059DE7B0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direction to the organisation, setting overall policy, defining goals and setting</w:t>
      </w:r>
    </w:p>
    <w:p w14:paraId="15CE0011" w14:textId="77777777" w:rsidR="00661094" w:rsidRPr="00661094" w:rsidRDefault="00661094" w:rsidP="0066109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targets and evaluating performance against agreed targets.</w:t>
      </w:r>
    </w:p>
    <w:p w14:paraId="1AE53756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safeguard the good name and values of the organisation.</w:t>
      </w:r>
    </w:p>
    <w:p w14:paraId="6688A9B1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ensure the effective and efficient administration of the organisation.</w:t>
      </w:r>
    </w:p>
    <w:p w14:paraId="23E2E822" w14:textId="77777777" w:rsidR="00661094" w:rsidRPr="00661094" w:rsidRDefault="00661094" w:rsidP="0066109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ensure the financial stability of the organisation.</w:t>
      </w:r>
    </w:p>
    <w:p w14:paraId="31007375" w14:textId="77777777" w:rsidR="00AE6A7A" w:rsidRPr="00661094" w:rsidRDefault="00AE6A7A" w:rsidP="00661094">
      <w:pPr>
        <w:pStyle w:val="ListParagraph"/>
        <w:spacing w:line="360" w:lineRule="auto"/>
        <w:rPr>
          <w:rFonts w:ascii="Verdana" w:hAnsi="Verdana"/>
        </w:rPr>
      </w:pPr>
    </w:p>
    <w:p w14:paraId="698CF4F3" w14:textId="17EEF8F3" w:rsidR="00017699" w:rsidRDefault="00661094" w:rsidP="0075214E">
      <w:pPr>
        <w:shd w:val="clear" w:color="auto" w:fill="FFFFFF"/>
        <w:spacing w:before="240" w:after="0" w:line="360" w:lineRule="auto"/>
        <w:rPr>
          <w:rFonts w:ascii="Verdana" w:hAnsi="Verdana"/>
          <w:b/>
          <w:bCs/>
          <w:sz w:val="20"/>
          <w:szCs w:val="20"/>
        </w:rPr>
      </w:pPr>
      <w:r w:rsidRPr="00056502">
        <w:rPr>
          <w:rFonts w:ascii="Verdana" w:hAnsi="Verdana"/>
          <w:b/>
          <w:bCs/>
          <w:sz w:val="24"/>
          <w:szCs w:val="24"/>
        </w:rPr>
        <w:t xml:space="preserve">2. </w:t>
      </w:r>
      <w:r w:rsidR="00017699" w:rsidRPr="00100740">
        <w:rPr>
          <w:rFonts w:ascii="Verdana" w:hAnsi="Verdana"/>
          <w:b/>
          <w:bCs/>
          <w:sz w:val="24"/>
          <w:szCs w:val="24"/>
        </w:rPr>
        <w:t>Role Description</w:t>
      </w:r>
      <w:r w:rsidR="00017699" w:rsidRPr="00343572">
        <w:rPr>
          <w:rFonts w:ascii="Verdana" w:hAnsi="Verdana"/>
          <w:b/>
          <w:bCs/>
          <w:sz w:val="20"/>
          <w:szCs w:val="20"/>
        </w:rPr>
        <w:t xml:space="preserve">  </w:t>
      </w:r>
      <w:r w:rsidR="00017699">
        <w:rPr>
          <w:rFonts w:ascii="Verdana" w:hAnsi="Verdana"/>
          <w:b/>
          <w:bCs/>
          <w:sz w:val="20"/>
          <w:szCs w:val="20"/>
        </w:rPr>
        <w:t xml:space="preserve"> </w:t>
      </w:r>
    </w:p>
    <w:p w14:paraId="5F9DF6A7" w14:textId="0C92C52E" w:rsidR="00017699" w:rsidRDefault="00017699" w:rsidP="00017699">
      <w:pPr>
        <w:spacing w:line="360" w:lineRule="auto"/>
        <w:rPr>
          <w:rFonts w:ascii="Verdana" w:hAnsi="Verdana"/>
          <w:sz w:val="20"/>
          <w:szCs w:val="20"/>
        </w:rPr>
      </w:pPr>
      <w:r w:rsidRPr="00343572">
        <w:rPr>
          <w:rFonts w:ascii="Verdana" w:hAnsi="Verdana"/>
          <w:sz w:val="20"/>
          <w:szCs w:val="20"/>
        </w:rPr>
        <w:t xml:space="preserve">The </w:t>
      </w:r>
      <w:r w:rsidR="00E03CA6">
        <w:rPr>
          <w:rFonts w:ascii="Verdana" w:hAnsi="Verdana"/>
          <w:sz w:val="20"/>
          <w:szCs w:val="20"/>
        </w:rPr>
        <w:t>overall</w:t>
      </w:r>
      <w:r w:rsidRPr="00343572">
        <w:rPr>
          <w:rFonts w:ascii="Verdana" w:hAnsi="Verdana"/>
          <w:sz w:val="20"/>
          <w:szCs w:val="20"/>
        </w:rPr>
        <w:t xml:space="preserve"> role of a </w:t>
      </w:r>
      <w:r w:rsidR="004363C7" w:rsidRPr="00343572">
        <w:rPr>
          <w:rFonts w:ascii="Verdana" w:hAnsi="Verdana"/>
          <w:sz w:val="20"/>
          <w:szCs w:val="20"/>
        </w:rPr>
        <w:t xml:space="preserve">Time For God </w:t>
      </w:r>
      <w:r w:rsidRPr="00343572">
        <w:rPr>
          <w:rFonts w:ascii="Verdana" w:hAnsi="Verdana"/>
          <w:sz w:val="20"/>
          <w:szCs w:val="20"/>
        </w:rPr>
        <w:t xml:space="preserve">Trustee is to ensure that </w:t>
      </w:r>
      <w:r w:rsidR="004363C7">
        <w:rPr>
          <w:rFonts w:ascii="Verdana" w:hAnsi="Verdana"/>
          <w:sz w:val="20"/>
          <w:szCs w:val="20"/>
        </w:rPr>
        <w:t xml:space="preserve">it </w:t>
      </w:r>
      <w:r w:rsidRPr="00343572">
        <w:rPr>
          <w:rFonts w:ascii="Verdana" w:hAnsi="Verdana"/>
          <w:sz w:val="20"/>
          <w:szCs w:val="20"/>
        </w:rPr>
        <w:t xml:space="preserve">fulfils its duty to its beneficiaries through its charitable activities and delivers on </w:t>
      </w:r>
      <w:r w:rsidR="00AE3D63">
        <w:rPr>
          <w:rFonts w:ascii="Verdana" w:hAnsi="Verdana"/>
          <w:sz w:val="20"/>
          <w:szCs w:val="20"/>
        </w:rPr>
        <w:t xml:space="preserve">its </w:t>
      </w:r>
      <w:r w:rsidRPr="00343572">
        <w:rPr>
          <w:rFonts w:ascii="Verdana" w:hAnsi="Verdana"/>
          <w:sz w:val="20"/>
          <w:szCs w:val="20"/>
        </w:rPr>
        <w:t xml:space="preserve">vision, mission and values. </w:t>
      </w:r>
    </w:p>
    <w:p w14:paraId="648183FE" w14:textId="77777777" w:rsidR="00661094" w:rsidRPr="00661094" w:rsidRDefault="00661094" w:rsidP="0066109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protect and manage the property of the organisation and to ensure the proper investment of the organisation's funds.</w:t>
      </w:r>
    </w:p>
    <w:p w14:paraId="57B19E69" w14:textId="77777777" w:rsidR="00661094" w:rsidRPr="00661094" w:rsidRDefault="00661094" w:rsidP="0066109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To appoint the Director and monitor his or her performance and to monitor the performance of other staff managed by the Board or Board members.</w:t>
      </w:r>
    </w:p>
    <w:p w14:paraId="5416F4A4" w14:textId="224FF36D" w:rsidR="00661094" w:rsidRPr="00661094" w:rsidRDefault="005A6CA8" w:rsidP="00661094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</w:t>
      </w:r>
      <w:r w:rsidR="00661094" w:rsidRPr="00661094">
        <w:rPr>
          <w:rFonts w:ascii="Verdana" w:hAnsi="Verdana"/>
          <w:sz w:val="20"/>
          <w:szCs w:val="20"/>
        </w:rPr>
        <w:t xml:space="preserve">with </w:t>
      </w:r>
      <w:r w:rsidR="006E31A8">
        <w:rPr>
          <w:rFonts w:ascii="Verdana" w:hAnsi="Verdana"/>
          <w:sz w:val="20"/>
          <w:szCs w:val="20"/>
        </w:rPr>
        <w:t xml:space="preserve">all </w:t>
      </w:r>
      <w:r w:rsidR="00661094" w:rsidRPr="00661094">
        <w:rPr>
          <w:rFonts w:ascii="Verdana" w:hAnsi="Verdana"/>
          <w:sz w:val="20"/>
          <w:szCs w:val="20"/>
        </w:rPr>
        <w:t>other trustees hold the charity “in trust” for current and future beneficiaries by:</w:t>
      </w:r>
    </w:p>
    <w:p w14:paraId="0FB410E5" w14:textId="77777777" w:rsidR="00661094" w:rsidRPr="00661094" w:rsidRDefault="00661094" w:rsidP="00661094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Ensuring that the charity has a clear vision, mission and strategic direction and is focused on achieving these.</w:t>
      </w:r>
    </w:p>
    <w:p w14:paraId="09F8E874" w14:textId="77777777" w:rsidR="00661094" w:rsidRPr="00661094" w:rsidRDefault="00661094" w:rsidP="00661094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Being responsible for the performance of the charity and for its “corporate”behaviour; ensuring that the charity complies with all legal and regulatory requirements.</w:t>
      </w:r>
    </w:p>
    <w:p w14:paraId="2CFA53A7" w14:textId="77777777" w:rsidR="00661094" w:rsidRPr="00661094" w:rsidRDefault="00661094" w:rsidP="00661094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Acting as guardians of the charity’s assets, both tangible and intangible, taking all due care over their security, deployment and proper application.</w:t>
      </w:r>
    </w:p>
    <w:p w14:paraId="1A67F946" w14:textId="77777777" w:rsidR="00661094" w:rsidRPr="00661094" w:rsidRDefault="00661094" w:rsidP="00661094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Ensuring that the charity’s governance is of the highest possible standard.</w:t>
      </w:r>
    </w:p>
    <w:p w14:paraId="21D2B079" w14:textId="77777777" w:rsidR="00661094" w:rsidRPr="00661094" w:rsidRDefault="00661094" w:rsidP="00661094">
      <w:pPr>
        <w:pStyle w:val="ListParagraph"/>
        <w:spacing w:line="360" w:lineRule="auto"/>
        <w:ind w:left="1800"/>
        <w:rPr>
          <w:rFonts w:ascii="Verdana" w:hAnsi="Verdana"/>
          <w:sz w:val="20"/>
          <w:szCs w:val="20"/>
        </w:rPr>
      </w:pPr>
    </w:p>
    <w:p w14:paraId="2AC8D4B8" w14:textId="795348EC" w:rsidR="00661094" w:rsidRPr="00661094" w:rsidRDefault="00661094" w:rsidP="00661094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As well as the various statutory duties, trustee</w:t>
      </w:r>
      <w:r w:rsidR="006E31A8">
        <w:rPr>
          <w:rFonts w:ascii="Verdana" w:hAnsi="Verdana"/>
          <w:sz w:val="20"/>
          <w:szCs w:val="20"/>
        </w:rPr>
        <w:t>s</w:t>
      </w:r>
      <w:r w:rsidRPr="00661094">
        <w:rPr>
          <w:rFonts w:ascii="Verdana" w:hAnsi="Verdana"/>
          <w:sz w:val="20"/>
          <w:szCs w:val="20"/>
        </w:rPr>
        <w:t xml:space="preserve"> should make full use of any specific skills, knowledge or experience to help the board make good decisions.</w:t>
      </w:r>
    </w:p>
    <w:p w14:paraId="75956A9C" w14:textId="4B494FD0" w:rsidR="00661094" w:rsidRDefault="00661094" w:rsidP="00661094">
      <w:pPr>
        <w:spacing w:line="360" w:lineRule="auto"/>
        <w:rPr>
          <w:rFonts w:ascii="Verdana" w:hAnsi="Verdana"/>
          <w:sz w:val="20"/>
          <w:szCs w:val="20"/>
        </w:rPr>
      </w:pPr>
      <w:r w:rsidRPr="00661094">
        <w:rPr>
          <w:rFonts w:ascii="Verdana" w:hAnsi="Verdana"/>
          <w:sz w:val="20"/>
          <w:szCs w:val="20"/>
        </w:rPr>
        <w:t>The above list of duties is indicative only and not exhaustive. The Trustee will be expected to perform all such additional duties as are reasonably commensurate with the role.</w:t>
      </w:r>
    </w:p>
    <w:p w14:paraId="67997297" w14:textId="77777777" w:rsidR="001E2B8C" w:rsidRDefault="001E2B8C" w:rsidP="00BF7CC3">
      <w:pPr>
        <w:shd w:val="clear" w:color="auto" w:fill="FFFFFF"/>
        <w:spacing w:before="240" w:after="0" w:line="261" w:lineRule="auto"/>
        <w:rPr>
          <w:rFonts w:ascii="Verdana" w:eastAsia="Verdana" w:hAnsi="Verdana" w:cs="Verdana"/>
          <w:b/>
          <w:color w:val="666666"/>
          <w:sz w:val="24"/>
          <w:szCs w:val="24"/>
        </w:rPr>
      </w:pPr>
    </w:p>
    <w:p w14:paraId="135C539C" w14:textId="10FF511A" w:rsidR="00482A66" w:rsidRDefault="00BF7CC3" w:rsidP="00BF7CC3">
      <w:pPr>
        <w:shd w:val="clear" w:color="auto" w:fill="FFFFFF"/>
        <w:spacing w:before="240" w:after="0" w:line="261" w:lineRule="auto"/>
        <w:rPr>
          <w:rFonts w:ascii="Verdana" w:eastAsia="Verdana" w:hAnsi="Verdana" w:cs="Verdana"/>
          <w:b/>
          <w:color w:val="666666"/>
          <w:sz w:val="24"/>
          <w:szCs w:val="24"/>
        </w:rPr>
      </w:pPr>
      <w:r>
        <w:rPr>
          <w:rFonts w:ascii="Verdana" w:eastAsia="Verdana" w:hAnsi="Verdana" w:cs="Verdana"/>
          <w:b/>
          <w:color w:val="666666"/>
          <w:sz w:val="24"/>
          <w:szCs w:val="24"/>
        </w:rPr>
        <w:lastRenderedPageBreak/>
        <w:t>2.1</w:t>
      </w:r>
      <w:r>
        <w:rPr>
          <w:rFonts w:ascii="Verdana" w:eastAsia="Verdana" w:hAnsi="Verdana" w:cs="Verdana"/>
          <w:b/>
          <w:color w:val="666666"/>
          <w:sz w:val="24"/>
          <w:szCs w:val="24"/>
        </w:rPr>
        <w:tab/>
      </w:r>
      <w:r w:rsidR="00056502">
        <w:rPr>
          <w:rFonts w:ascii="Verdana" w:eastAsia="Verdana" w:hAnsi="Verdana" w:cs="Verdana"/>
          <w:b/>
          <w:color w:val="666666"/>
          <w:sz w:val="24"/>
          <w:szCs w:val="24"/>
        </w:rPr>
        <w:t>Role</w:t>
      </w:r>
      <w:r w:rsidR="00E7158C">
        <w:rPr>
          <w:rFonts w:ascii="Verdana" w:eastAsia="Verdana" w:hAnsi="Verdana" w:cs="Verdana"/>
          <w:b/>
          <w:color w:val="666666"/>
          <w:sz w:val="24"/>
          <w:szCs w:val="24"/>
        </w:rPr>
        <w:t>s</w:t>
      </w:r>
      <w:r w:rsidR="00056502">
        <w:rPr>
          <w:rFonts w:ascii="Verdana" w:eastAsia="Verdana" w:hAnsi="Verdana" w:cs="Verdana"/>
          <w:b/>
          <w:color w:val="66666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666666"/>
          <w:sz w:val="24"/>
          <w:szCs w:val="24"/>
        </w:rPr>
        <w:t xml:space="preserve">Specific to </w:t>
      </w:r>
      <w:r w:rsidR="000A383A">
        <w:rPr>
          <w:rFonts w:ascii="Verdana" w:eastAsia="Verdana" w:hAnsi="Verdana" w:cs="Verdana"/>
          <w:b/>
          <w:color w:val="666666"/>
          <w:sz w:val="24"/>
          <w:szCs w:val="24"/>
        </w:rPr>
        <w:t xml:space="preserve">the </w:t>
      </w:r>
      <w:r w:rsidR="001E2B8C">
        <w:rPr>
          <w:rFonts w:ascii="Verdana" w:eastAsia="Verdana" w:hAnsi="Verdana" w:cs="Verdana"/>
          <w:b/>
          <w:color w:val="666666"/>
          <w:sz w:val="24"/>
          <w:szCs w:val="24"/>
        </w:rPr>
        <w:t xml:space="preserve">Trustee </w:t>
      </w:r>
      <w:r>
        <w:rPr>
          <w:rFonts w:ascii="Verdana" w:eastAsia="Verdana" w:hAnsi="Verdana" w:cs="Verdana"/>
          <w:b/>
          <w:color w:val="666666"/>
          <w:sz w:val="24"/>
          <w:szCs w:val="24"/>
        </w:rPr>
        <w:t>Treasurer</w:t>
      </w:r>
    </w:p>
    <w:p w14:paraId="24CF4C28" w14:textId="77777777" w:rsidR="00BF7CC3" w:rsidRDefault="00BF7CC3" w:rsidP="00B7416C">
      <w:pPr>
        <w:shd w:val="clear" w:color="auto" w:fill="FFFFFF"/>
        <w:spacing w:before="240" w:after="0" w:line="360" w:lineRule="auto"/>
        <w:rPr>
          <w:rFonts w:ascii="Verdana" w:eastAsia="Verdana" w:hAnsi="Verdana" w:cs="Verdana"/>
          <w:b/>
          <w:color w:val="666666"/>
          <w:sz w:val="24"/>
          <w:szCs w:val="24"/>
        </w:rPr>
      </w:pPr>
    </w:p>
    <w:p w14:paraId="7D15D805" w14:textId="26FB9AB6" w:rsidR="002539D9" w:rsidRPr="00B7416C" w:rsidRDefault="00482F8E" w:rsidP="00B7416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Verdana" w:hAnsi="Verdana" w:cs="Verdana"/>
        </w:rPr>
      </w:pPr>
      <w:r w:rsidRPr="00B7416C">
        <w:rPr>
          <w:rFonts w:ascii="Verdana" w:eastAsia="Verdana" w:hAnsi="Verdana" w:cs="Verdana"/>
          <w:sz w:val="20"/>
          <w:szCs w:val="20"/>
        </w:rPr>
        <w:t>Oversee the financial affairs of the organisation and ensure they are legal, constitutional and within accepted accounting practice.</w:t>
      </w:r>
    </w:p>
    <w:p w14:paraId="4A0D44D5" w14:textId="544BE94A" w:rsidR="002539D9" w:rsidRPr="00B7416C" w:rsidRDefault="00482F8E" w:rsidP="00B7416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Ensure proper records are kept and that effective financial procedures are in place.</w:t>
      </w:r>
    </w:p>
    <w:p w14:paraId="7A167385" w14:textId="037111B6" w:rsidR="002539D9" w:rsidRPr="00B7416C" w:rsidRDefault="00482F8E" w:rsidP="00B7416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Monitor and report on the financial health of the organisation.</w:t>
      </w:r>
    </w:p>
    <w:p w14:paraId="4A5AB4D8" w14:textId="1D5861BF" w:rsidR="002539D9" w:rsidRPr="00B7416C" w:rsidRDefault="00482F8E" w:rsidP="00B7416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Oversee the production of necessary financial reports/returns, accounts and audits.</w:t>
      </w:r>
    </w:p>
    <w:p w14:paraId="14D8A24E" w14:textId="3251B56D" w:rsidR="002539D9" w:rsidRDefault="002539D9" w:rsidP="00B7416C">
      <w:pPr>
        <w:shd w:val="clear" w:color="auto" w:fill="FFFFFF"/>
        <w:tabs>
          <w:tab w:val="left" w:pos="1416"/>
        </w:tabs>
        <w:spacing w:after="0" w:line="360" w:lineRule="auto"/>
        <w:ind w:left="220" w:firstLine="1200"/>
        <w:rPr>
          <w:rFonts w:ascii="Verdana" w:eastAsia="Verdana" w:hAnsi="Verdana" w:cs="Verdana"/>
          <w:color w:val="666666"/>
          <w:sz w:val="18"/>
          <w:szCs w:val="18"/>
        </w:rPr>
      </w:pPr>
    </w:p>
    <w:p w14:paraId="55D74A06" w14:textId="0B0CFE16" w:rsidR="002539D9" w:rsidRDefault="00482F8E" w:rsidP="00343572">
      <w:pPr>
        <w:shd w:val="clear" w:color="auto" w:fill="FFFFFF"/>
        <w:spacing w:before="240" w:after="0" w:line="261" w:lineRule="auto"/>
        <w:ind w:firstLine="580"/>
        <w:rPr>
          <w:rFonts w:ascii="Verdana" w:eastAsia="Verdana" w:hAnsi="Verdana" w:cs="Verdana"/>
          <w:b/>
          <w:color w:val="666666"/>
          <w:sz w:val="24"/>
          <w:szCs w:val="24"/>
        </w:rPr>
      </w:pPr>
      <w:r>
        <w:rPr>
          <w:rFonts w:ascii="Verdana" w:eastAsia="Verdana" w:hAnsi="Verdana" w:cs="Verdana"/>
          <w:b/>
          <w:color w:val="666666"/>
          <w:sz w:val="24"/>
          <w:szCs w:val="24"/>
        </w:rPr>
        <w:t>Specifically</w:t>
      </w:r>
      <w:r w:rsidR="00100740">
        <w:rPr>
          <w:rFonts w:ascii="Verdana" w:eastAsia="Verdana" w:hAnsi="Verdana" w:cs="Verdana"/>
          <w:b/>
          <w:color w:val="666666"/>
          <w:sz w:val="24"/>
          <w:szCs w:val="24"/>
        </w:rPr>
        <w:t xml:space="preserve"> this require</w:t>
      </w:r>
      <w:r w:rsidR="001E2B8C">
        <w:rPr>
          <w:rFonts w:ascii="Verdana" w:eastAsia="Verdana" w:hAnsi="Verdana" w:cs="Verdana"/>
          <w:b/>
          <w:color w:val="666666"/>
          <w:sz w:val="24"/>
          <w:szCs w:val="24"/>
        </w:rPr>
        <w:t>s</w:t>
      </w:r>
    </w:p>
    <w:p w14:paraId="01BDCC8B" w14:textId="77777777" w:rsidR="008560C8" w:rsidRDefault="008560C8" w:rsidP="008560C8">
      <w:pPr>
        <w:pStyle w:val="ListParagraph"/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14:paraId="3F3FB128" w14:textId="202C5894" w:rsidR="002539D9" w:rsidRPr="00B7416C" w:rsidRDefault="00482F8E" w:rsidP="00B7416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Liais</w:t>
      </w:r>
      <w:r w:rsidR="001E2B8C">
        <w:rPr>
          <w:rFonts w:ascii="Verdana" w:eastAsia="Verdana" w:hAnsi="Verdana" w:cs="Verdana"/>
          <w:sz w:val="20"/>
          <w:szCs w:val="20"/>
        </w:rPr>
        <w:t>on</w:t>
      </w:r>
      <w:r w:rsidRPr="00B7416C">
        <w:rPr>
          <w:rFonts w:ascii="Verdana" w:eastAsia="Verdana" w:hAnsi="Verdana" w:cs="Verdana"/>
          <w:sz w:val="20"/>
          <w:szCs w:val="20"/>
        </w:rPr>
        <w:t xml:space="preserve"> with relevant staff, </w:t>
      </w:r>
      <w:r w:rsidR="00A748E6">
        <w:rPr>
          <w:rFonts w:ascii="Verdana" w:eastAsia="Verdana" w:hAnsi="Verdana" w:cs="Verdana"/>
          <w:sz w:val="20"/>
          <w:szCs w:val="20"/>
        </w:rPr>
        <w:t xml:space="preserve">trustees </w:t>
      </w:r>
      <w:r w:rsidR="00CD795B">
        <w:rPr>
          <w:rFonts w:ascii="Verdana" w:eastAsia="Verdana" w:hAnsi="Verdana" w:cs="Verdana"/>
          <w:sz w:val="20"/>
          <w:szCs w:val="20"/>
        </w:rPr>
        <w:t>and</w:t>
      </w:r>
      <w:r w:rsidRPr="00B7416C">
        <w:rPr>
          <w:rFonts w:ascii="Verdana" w:eastAsia="Verdana" w:hAnsi="Verdana" w:cs="Verdana"/>
          <w:sz w:val="20"/>
          <w:szCs w:val="20"/>
        </w:rPr>
        <w:t xml:space="preserve"> volunteers to ensure the financial viability of the organisation.</w:t>
      </w:r>
    </w:p>
    <w:p w14:paraId="097C115E" w14:textId="1958ADE1" w:rsidR="002539D9" w:rsidRPr="00B7416C" w:rsidRDefault="00482F8E" w:rsidP="00B7416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Mak</w:t>
      </w:r>
      <w:r w:rsidR="001E2B8C">
        <w:rPr>
          <w:rFonts w:ascii="Verdana" w:eastAsia="Verdana" w:hAnsi="Verdana" w:cs="Verdana"/>
          <w:sz w:val="20"/>
          <w:szCs w:val="20"/>
        </w:rPr>
        <w:t>ing</w:t>
      </w:r>
      <w:r w:rsidRPr="00B7416C">
        <w:rPr>
          <w:rFonts w:ascii="Verdana" w:eastAsia="Verdana" w:hAnsi="Verdana" w:cs="Verdana"/>
          <w:sz w:val="20"/>
          <w:szCs w:val="20"/>
        </w:rPr>
        <w:t xml:space="preserve"> fellow </w:t>
      </w:r>
      <w:r w:rsidR="00CD795B">
        <w:rPr>
          <w:rFonts w:ascii="Verdana" w:eastAsia="Verdana" w:hAnsi="Verdana" w:cs="Verdana"/>
          <w:sz w:val="20"/>
          <w:szCs w:val="20"/>
        </w:rPr>
        <w:t>trustees</w:t>
      </w:r>
      <w:r w:rsidRPr="00B7416C">
        <w:rPr>
          <w:rFonts w:ascii="Verdana" w:eastAsia="Verdana" w:hAnsi="Verdana" w:cs="Verdana"/>
          <w:sz w:val="20"/>
          <w:szCs w:val="20"/>
        </w:rPr>
        <w:t xml:space="preserve"> aware of their financial obligations and take a lead in interpreting financial data to them.</w:t>
      </w:r>
    </w:p>
    <w:p w14:paraId="77B301B6" w14:textId="67FBFA68" w:rsidR="002539D9" w:rsidRPr="00B7416C" w:rsidRDefault="00482F8E" w:rsidP="00B7416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Regularly report</w:t>
      </w:r>
      <w:r w:rsidR="001002B6">
        <w:rPr>
          <w:rFonts w:ascii="Verdana" w:eastAsia="Verdana" w:hAnsi="Verdana" w:cs="Verdana"/>
          <w:sz w:val="20"/>
          <w:szCs w:val="20"/>
        </w:rPr>
        <w:t xml:space="preserve">ing </w:t>
      </w:r>
      <w:r w:rsidRPr="00B7416C">
        <w:rPr>
          <w:rFonts w:ascii="Verdana" w:eastAsia="Verdana" w:hAnsi="Verdana" w:cs="Verdana"/>
          <w:sz w:val="20"/>
          <w:szCs w:val="20"/>
        </w:rPr>
        <w:t>the financial position at committee meetings (balance sheet, cash flow, fundraising performance etc).</w:t>
      </w:r>
    </w:p>
    <w:p w14:paraId="295596A9" w14:textId="513537C1" w:rsidR="002539D9" w:rsidRPr="00B7416C" w:rsidRDefault="00482F8E" w:rsidP="00B7416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Overs</w:t>
      </w:r>
      <w:r w:rsidR="00CD795B">
        <w:rPr>
          <w:rFonts w:ascii="Verdana" w:eastAsia="Verdana" w:hAnsi="Verdana" w:cs="Verdana"/>
          <w:sz w:val="20"/>
          <w:szCs w:val="20"/>
        </w:rPr>
        <w:t>ee</w:t>
      </w:r>
      <w:r w:rsidR="001002B6">
        <w:rPr>
          <w:rFonts w:ascii="Verdana" w:eastAsia="Verdana" w:hAnsi="Verdana" w:cs="Verdana"/>
          <w:sz w:val="20"/>
          <w:szCs w:val="20"/>
        </w:rPr>
        <w:t>ing</w:t>
      </w:r>
      <w:r w:rsidRPr="00B7416C">
        <w:rPr>
          <w:rFonts w:ascii="Verdana" w:eastAsia="Verdana" w:hAnsi="Verdana" w:cs="Verdana"/>
          <w:sz w:val="20"/>
          <w:szCs w:val="20"/>
        </w:rPr>
        <w:t xml:space="preserve"> the production of an annual budget and propose its adoption at the last meeting of the previous financial year.</w:t>
      </w:r>
    </w:p>
    <w:p w14:paraId="53818877" w14:textId="45439394" w:rsidR="002539D9" w:rsidRPr="00B7416C" w:rsidRDefault="00482F8E" w:rsidP="00B7416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B7416C">
        <w:rPr>
          <w:rFonts w:ascii="Verdana" w:eastAsia="Verdana" w:hAnsi="Verdana" w:cs="Verdana"/>
          <w:sz w:val="20"/>
          <w:szCs w:val="20"/>
        </w:rPr>
        <w:t>Ensur</w:t>
      </w:r>
      <w:r w:rsidR="001002B6">
        <w:rPr>
          <w:rFonts w:ascii="Verdana" w:eastAsia="Verdana" w:hAnsi="Verdana" w:cs="Verdana"/>
          <w:sz w:val="20"/>
          <w:szCs w:val="20"/>
        </w:rPr>
        <w:t>ing</w:t>
      </w:r>
      <w:r w:rsidRPr="00B7416C">
        <w:rPr>
          <w:rFonts w:ascii="Verdana" w:eastAsia="Verdana" w:hAnsi="Verdana" w:cs="Verdana"/>
          <w:sz w:val="20"/>
          <w:szCs w:val="20"/>
        </w:rPr>
        <w:t xml:space="preserve"> proper records are kept and that effective financial procedures and controls are in place, ie:</w:t>
      </w:r>
    </w:p>
    <w:p w14:paraId="2B5D2A7A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Cheque signatories</w:t>
      </w:r>
    </w:p>
    <w:p w14:paraId="30335DB7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Purchasing limits</w:t>
      </w:r>
    </w:p>
    <w:p w14:paraId="3D9F15B0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Purchasing systems</w:t>
      </w:r>
    </w:p>
    <w:p w14:paraId="1B0FE379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Petty cash/ float</w:t>
      </w:r>
    </w:p>
    <w:p w14:paraId="4B9646F6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Salary payments</w:t>
      </w:r>
    </w:p>
    <w:p w14:paraId="5F2D396F" w14:textId="77777777" w:rsidR="002539D9" w:rsidRPr="00100740" w:rsidRDefault="00482F8E" w:rsidP="00B7416C">
      <w:pPr>
        <w:shd w:val="clear" w:color="auto" w:fill="FFFFFF"/>
        <w:spacing w:after="0" w:line="360" w:lineRule="auto"/>
        <w:ind w:left="1080" w:hanging="36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Pensions</w:t>
      </w:r>
    </w:p>
    <w:p w14:paraId="65015101" w14:textId="5A45DC38" w:rsidR="002539D9" w:rsidRPr="00100740" w:rsidRDefault="00482F8E" w:rsidP="001002B6">
      <w:pPr>
        <w:shd w:val="clear" w:color="auto" w:fill="FFFFFF"/>
        <w:spacing w:after="0" w:line="360" w:lineRule="auto"/>
        <w:ind w:left="820" w:hanging="10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 xml:space="preserve">o  </w:t>
      </w:r>
      <w:r w:rsidR="001002B6">
        <w:rPr>
          <w:rFonts w:ascii="Verdana" w:eastAsia="Verdana" w:hAnsi="Verdana" w:cs="Verdana"/>
          <w:sz w:val="20"/>
          <w:szCs w:val="20"/>
        </w:rPr>
        <w:t xml:space="preserve"> </w:t>
      </w:r>
      <w:r w:rsidRPr="00100740">
        <w:rPr>
          <w:rFonts w:ascii="Verdana" w:eastAsia="Verdana" w:hAnsi="Verdana" w:cs="Verdana"/>
          <w:sz w:val="20"/>
          <w:szCs w:val="20"/>
        </w:rPr>
        <w:t>PAYE and NI payments</w:t>
      </w:r>
    </w:p>
    <w:p w14:paraId="7E8D92F6" w14:textId="77777777" w:rsidR="002539D9" w:rsidRPr="00100740" w:rsidRDefault="00482F8E" w:rsidP="001002B6">
      <w:pPr>
        <w:shd w:val="clear" w:color="auto" w:fill="FFFFFF"/>
        <w:spacing w:after="0" w:line="360" w:lineRule="auto"/>
        <w:ind w:left="820" w:hanging="100"/>
        <w:rPr>
          <w:rFonts w:ascii="Verdana" w:eastAsia="Verdana" w:hAnsi="Verdana" w:cs="Verdana"/>
          <w:sz w:val="20"/>
          <w:szCs w:val="20"/>
        </w:rPr>
      </w:pPr>
      <w:r w:rsidRPr="00100740">
        <w:rPr>
          <w:rFonts w:ascii="Verdana" w:eastAsia="Verdana" w:hAnsi="Verdana" w:cs="Verdana"/>
          <w:sz w:val="20"/>
          <w:szCs w:val="20"/>
        </w:rPr>
        <w:t>o   Others as appropriate</w:t>
      </w:r>
    </w:p>
    <w:p w14:paraId="184BF463" w14:textId="094B4417" w:rsidR="002539D9" w:rsidRPr="008560C8" w:rsidRDefault="00482F8E" w:rsidP="008560C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8560C8">
        <w:rPr>
          <w:rFonts w:ascii="Verdana" w:eastAsia="Verdana" w:hAnsi="Verdana" w:cs="Verdana"/>
          <w:sz w:val="20"/>
          <w:szCs w:val="20"/>
        </w:rPr>
        <w:t>Appraising the financial viability of plans, proposals and feasibility studies.</w:t>
      </w:r>
    </w:p>
    <w:p w14:paraId="34EB27BF" w14:textId="4924DCBA" w:rsidR="002539D9" w:rsidRPr="008560C8" w:rsidRDefault="00482F8E" w:rsidP="008560C8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8560C8">
        <w:rPr>
          <w:rFonts w:ascii="Verdana" w:eastAsia="Verdana" w:hAnsi="Verdana" w:cs="Verdana"/>
          <w:sz w:val="20"/>
          <w:szCs w:val="20"/>
        </w:rPr>
        <w:t>Lead on appointing and liaising with auditors/an independent examiner.</w:t>
      </w:r>
    </w:p>
    <w:p w14:paraId="3C60A38D" w14:textId="3C06622F" w:rsidR="002539D9" w:rsidRDefault="002539D9" w:rsidP="008560C8">
      <w:pPr>
        <w:shd w:val="clear" w:color="auto" w:fill="FFFFFF"/>
        <w:spacing w:after="0" w:line="360" w:lineRule="auto"/>
        <w:ind w:left="220" w:firstLine="72"/>
        <w:rPr>
          <w:rFonts w:ascii="Verdana" w:eastAsia="Verdana" w:hAnsi="Verdana" w:cs="Verdana"/>
          <w:color w:val="666666"/>
          <w:sz w:val="20"/>
          <w:szCs w:val="20"/>
        </w:rPr>
      </w:pPr>
    </w:p>
    <w:p w14:paraId="4C539B7D" w14:textId="77777777" w:rsidR="00100740" w:rsidRPr="006A32C9" w:rsidRDefault="00100740" w:rsidP="008560C8">
      <w:pPr>
        <w:pStyle w:val="ListParagraph"/>
        <w:shd w:val="clear" w:color="auto" w:fill="FFFFFF"/>
        <w:spacing w:after="0" w:line="360" w:lineRule="auto"/>
        <w:ind w:left="940"/>
        <w:rPr>
          <w:rFonts w:ascii="Verdana" w:eastAsia="Verdana" w:hAnsi="Verdana" w:cs="Verdana"/>
          <w:color w:val="666666"/>
          <w:sz w:val="24"/>
          <w:szCs w:val="24"/>
        </w:rPr>
      </w:pPr>
    </w:p>
    <w:p w14:paraId="1692D208" w14:textId="77777777" w:rsidR="0049795E" w:rsidRPr="006A32C9" w:rsidRDefault="0049795E" w:rsidP="0049795E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A32C9">
        <w:rPr>
          <w:rFonts w:ascii="Verdana" w:hAnsi="Verdana"/>
          <w:b/>
          <w:bCs/>
          <w:sz w:val="24"/>
          <w:szCs w:val="24"/>
        </w:rPr>
        <w:lastRenderedPageBreak/>
        <w:t>3. Qualities of a Trustee</w:t>
      </w:r>
    </w:p>
    <w:p w14:paraId="19903C86" w14:textId="77777777" w:rsidR="0049795E" w:rsidRPr="006A32C9" w:rsidRDefault="0049795E" w:rsidP="0049795E">
      <w:pPr>
        <w:spacing w:line="360" w:lineRule="auto"/>
        <w:ind w:firstLine="360"/>
        <w:rPr>
          <w:rFonts w:ascii="Verdana" w:hAnsi="Verdana"/>
          <w:b/>
          <w:bCs/>
          <w:sz w:val="20"/>
          <w:szCs w:val="20"/>
        </w:rPr>
      </w:pPr>
      <w:r w:rsidRPr="006A32C9">
        <w:rPr>
          <w:rFonts w:ascii="Verdana" w:hAnsi="Verdana"/>
          <w:b/>
          <w:bCs/>
          <w:sz w:val="20"/>
          <w:szCs w:val="20"/>
        </w:rPr>
        <w:t xml:space="preserve">3.1 </w:t>
      </w:r>
      <w:r w:rsidRPr="006A32C9">
        <w:rPr>
          <w:rFonts w:ascii="Verdana" w:hAnsi="Verdana"/>
          <w:b/>
          <w:bCs/>
          <w:sz w:val="20"/>
          <w:szCs w:val="20"/>
        </w:rPr>
        <w:tab/>
        <w:t>Essential</w:t>
      </w:r>
    </w:p>
    <w:p w14:paraId="2CFEE605" w14:textId="5D47A872" w:rsidR="00C54FE5" w:rsidRDefault="00C54FE5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commitment to the Christian values and principles of Time for God</w:t>
      </w:r>
      <w:r w:rsidR="006C3A40">
        <w:rPr>
          <w:rFonts w:ascii="Verdana" w:hAnsi="Verdana"/>
          <w:sz w:val="20"/>
          <w:szCs w:val="20"/>
        </w:rPr>
        <w:t>.</w:t>
      </w:r>
    </w:p>
    <w:p w14:paraId="4D6E9C52" w14:textId="56484153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Understanding and acceptance of the legal duties, responsibilities and</w:t>
      </w:r>
    </w:p>
    <w:p w14:paraId="276FE61C" w14:textId="77777777" w:rsidR="0049795E" w:rsidRPr="006A32C9" w:rsidRDefault="0049795E" w:rsidP="0049795E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liabilities of Trusteeship.</w:t>
      </w:r>
    </w:p>
    <w:p w14:paraId="0ADB7E5E" w14:textId="77777777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Commitment to the charity’s objects, aims and values and willingness to</w:t>
      </w:r>
    </w:p>
    <w:p w14:paraId="218B867C" w14:textId="77777777" w:rsidR="0049795E" w:rsidRPr="006A32C9" w:rsidRDefault="0049795E" w:rsidP="0049795E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devote time to carry out responsibilities.</w:t>
      </w:r>
    </w:p>
    <w:p w14:paraId="00B30E94" w14:textId="77777777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Strategic and forward looking vision in relation to the charity’s objects and</w:t>
      </w:r>
    </w:p>
    <w:p w14:paraId="7042FAD6" w14:textId="77777777" w:rsidR="0049795E" w:rsidRPr="006A32C9" w:rsidRDefault="0049795E" w:rsidP="0049795E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aims.</w:t>
      </w:r>
    </w:p>
    <w:p w14:paraId="549DD0FD" w14:textId="77777777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Good, independent judgement, political impartiality and the ability to think</w:t>
      </w:r>
    </w:p>
    <w:p w14:paraId="456758D8" w14:textId="77777777" w:rsidR="0049795E" w:rsidRPr="006A32C9" w:rsidRDefault="0049795E" w:rsidP="0049795E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creatively in the context of the organisation and external environment.</w:t>
      </w:r>
    </w:p>
    <w:p w14:paraId="28C835A1" w14:textId="77777777" w:rsidR="0049795E" w:rsidRPr="006A32C9" w:rsidRDefault="0049795E" w:rsidP="006C3A4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Good communication and interpersonal skills and the ability to respect the</w:t>
      </w:r>
    </w:p>
    <w:p w14:paraId="23BE2F31" w14:textId="77777777" w:rsidR="0049795E" w:rsidRPr="006A32C9" w:rsidRDefault="0049795E" w:rsidP="0065299F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confidences of colleagues.</w:t>
      </w:r>
    </w:p>
    <w:p w14:paraId="52252C23" w14:textId="77777777" w:rsidR="0049795E" w:rsidRPr="006A32C9" w:rsidRDefault="0049795E" w:rsidP="006C3A40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Balancing tact and diplomacy with willingness to challenge and constructively</w:t>
      </w:r>
    </w:p>
    <w:p w14:paraId="771B2389" w14:textId="7CC72DF9" w:rsidR="0049795E" w:rsidRDefault="0049795E" w:rsidP="0065299F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criticise.</w:t>
      </w:r>
    </w:p>
    <w:p w14:paraId="2C061FD7" w14:textId="45C67459" w:rsidR="006C3A40" w:rsidRPr="006C3A40" w:rsidRDefault="004B6690" w:rsidP="006C3A40">
      <w:pPr>
        <w:pStyle w:val="ListParagraph"/>
        <w:numPr>
          <w:ilvl w:val="0"/>
          <w:numId w:val="3"/>
        </w:num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 w:rsidRPr="006C3A40">
        <w:rPr>
          <w:rFonts w:ascii="Verdana" w:hAnsi="Verdana"/>
          <w:sz w:val="20"/>
          <w:szCs w:val="20"/>
        </w:rPr>
        <w:t xml:space="preserve">An understanding of different Christian traditions and the contexts in which a young </w:t>
      </w:r>
      <w:r w:rsidR="006C3A40">
        <w:rPr>
          <w:rFonts w:ascii="Verdana" w:hAnsi="Verdana"/>
          <w:sz w:val="20"/>
          <w:szCs w:val="20"/>
        </w:rPr>
        <w:t xml:space="preserve">  </w:t>
      </w:r>
      <w:r w:rsidRPr="006C3A40">
        <w:rPr>
          <w:rFonts w:ascii="Verdana" w:hAnsi="Verdana"/>
          <w:sz w:val="20"/>
          <w:szCs w:val="20"/>
        </w:rPr>
        <w:t>person may be volunteering</w:t>
      </w:r>
      <w:r w:rsidR="006C3A40" w:rsidRPr="006C3A40">
        <w:rPr>
          <w:rFonts w:ascii="Verdana" w:eastAsia="Verdana" w:hAnsi="Verdana" w:cs="Verdana"/>
          <w:sz w:val="20"/>
          <w:szCs w:val="20"/>
        </w:rPr>
        <w:t xml:space="preserve"> </w:t>
      </w:r>
    </w:p>
    <w:p w14:paraId="2AC2F7F1" w14:textId="35A23CE0" w:rsidR="006C3A40" w:rsidRPr="006C3A40" w:rsidRDefault="006C3A40" w:rsidP="006C3A40">
      <w:pPr>
        <w:pStyle w:val="ListParagraph"/>
        <w:numPr>
          <w:ilvl w:val="0"/>
          <w:numId w:val="3"/>
        </w:num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 w:rsidRPr="006C3A40">
        <w:rPr>
          <w:rFonts w:ascii="Verdana" w:eastAsia="Verdana" w:hAnsi="Verdana" w:cs="Verdana"/>
          <w:sz w:val="20"/>
          <w:szCs w:val="20"/>
        </w:rPr>
        <w:t>Knowledge and experience of current and fundraising finance practice relevant to voluntary and community organisations.</w:t>
      </w:r>
    </w:p>
    <w:p w14:paraId="14AEB35E" w14:textId="50CAC529" w:rsidR="006C3A40" w:rsidRPr="006C3A40" w:rsidRDefault="006C3A40" w:rsidP="006C3A40">
      <w:pPr>
        <w:pStyle w:val="ListParagraph"/>
        <w:numPr>
          <w:ilvl w:val="0"/>
          <w:numId w:val="3"/>
        </w:num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 w:rsidRPr="006C3A40">
        <w:rPr>
          <w:rFonts w:ascii="Verdana" w:eastAsia="Verdana" w:hAnsi="Verdana" w:cs="Verdana"/>
          <w:sz w:val="20"/>
          <w:szCs w:val="20"/>
        </w:rPr>
        <w:t>Good financial analysis skills.</w:t>
      </w:r>
    </w:p>
    <w:p w14:paraId="003BA445" w14:textId="01651E24" w:rsidR="004B6690" w:rsidRPr="006C3A40" w:rsidRDefault="004B6690" w:rsidP="006C3A40">
      <w:pPr>
        <w:spacing w:line="360" w:lineRule="auto"/>
        <w:rPr>
          <w:rFonts w:ascii="Verdana" w:hAnsi="Verdana"/>
          <w:sz w:val="20"/>
          <w:szCs w:val="20"/>
        </w:rPr>
      </w:pPr>
    </w:p>
    <w:p w14:paraId="672F4364" w14:textId="77777777" w:rsidR="0049795E" w:rsidRPr="006A32C9" w:rsidRDefault="0049795E" w:rsidP="0049795E">
      <w:pPr>
        <w:spacing w:line="360" w:lineRule="auto"/>
        <w:rPr>
          <w:rFonts w:ascii="Verdana" w:hAnsi="Verdana"/>
          <w:b/>
          <w:bCs/>
          <w:sz w:val="24"/>
          <w:szCs w:val="24"/>
        </w:rPr>
      </w:pPr>
      <w:r w:rsidRPr="006A32C9">
        <w:rPr>
          <w:rFonts w:ascii="Verdana" w:hAnsi="Verdana"/>
          <w:b/>
          <w:bCs/>
          <w:sz w:val="24"/>
          <w:szCs w:val="24"/>
        </w:rPr>
        <w:t>3.2      Desirable</w:t>
      </w:r>
    </w:p>
    <w:p w14:paraId="1B3940A7" w14:textId="77777777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Prior experience of committee/trustee work.</w:t>
      </w:r>
    </w:p>
    <w:p w14:paraId="7E71FAAA" w14:textId="77777777" w:rsidR="0049795E" w:rsidRPr="006A32C9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Knowledge of the type of work undertaken by the organisation.</w:t>
      </w:r>
    </w:p>
    <w:p w14:paraId="75AA4E34" w14:textId="4DFB0E7C" w:rsidR="0049795E" w:rsidRDefault="0049795E" w:rsidP="0049795E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6A32C9">
        <w:rPr>
          <w:rFonts w:ascii="Verdana" w:hAnsi="Verdana"/>
          <w:sz w:val="20"/>
          <w:szCs w:val="20"/>
        </w:rPr>
        <w:t>A wider involvement with the voluntary sector.</w:t>
      </w:r>
    </w:p>
    <w:p w14:paraId="7CF1A005" w14:textId="77777777" w:rsidR="000733A0" w:rsidRPr="000733A0" w:rsidRDefault="0049795E" w:rsidP="000733A0">
      <w:pPr>
        <w:pStyle w:val="ListParagraph"/>
        <w:numPr>
          <w:ilvl w:val="0"/>
          <w:numId w:val="3"/>
        </w:num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 w:rsidRPr="000733A0">
        <w:rPr>
          <w:rFonts w:ascii="Verdana" w:hAnsi="Verdana"/>
          <w:sz w:val="20"/>
          <w:szCs w:val="20"/>
        </w:rPr>
        <w:t>Leadership skills exercised through a period change.</w:t>
      </w:r>
      <w:r w:rsidR="006C3A40" w:rsidRPr="000733A0">
        <w:rPr>
          <w:rFonts w:ascii="Verdana" w:eastAsia="Verdana" w:hAnsi="Verdana" w:cs="Verdana"/>
        </w:rPr>
        <w:t xml:space="preserve"> ·</w:t>
      </w:r>
      <w:r w:rsidR="006C3A40" w:rsidRPr="000733A0">
        <w:rPr>
          <w:rFonts w:ascii="Verdana" w:eastAsia="Verdana" w:hAnsi="Verdana" w:cs="Verdana"/>
          <w:sz w:val="16"/>
          <w:szCs w:val="16"/>
        </w:rPr>
        <w:t xml:space="preserve">       </w:t>
      </w:r>
    </w:p>
    <w:p w14:paraId="205BA652" w14:textId="1E5AD743" w:rsidR="009654BA" w:rsidRDefault="006C3A40" w:rsidP="000733A0">
      <w:pPr>
        <w:pStyle w:val="ListParagraph"/>
        <w:numPr>
          <w:ilvl w:val="0"/>
          <w:numId w:val="3"/>
        </w:num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 w:rsidRPr="000733A0">
        <w:rPr>
          <w:rFonts w:ascii="Verdana" w:eastAsia="Verdana" w:hAnsi="Verdana" w:cs="Verdana"/>
          <w:sz w:val="20"/>
          <w:szCs w:val="20"/>
        </w:rPr>
        <w:t xml:space="preserve">An understanding of European funding programmes such as Erasmus+ and European Solidarity Corps a plus but not essential. </w:t>
      </w:r>
    </w:p>
    <w:p w14:paraId="1C08D2D4" w14:textId="61418D6A" w:rsidR="009654BA" w:rsidRDefault="009654BA" w:rsidP="00724969">
      <w:pPr>
        <w:pStyle w:val="ListParagraph"/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</w:p>
    <w:p w14:paraId="457A7595" w14:textId="1F84B9E1" w:rsidR="006C3A40" w:rsidRPr="000733A0" w:rsidRDefault="009654BA" w:rsidP="4F8F13E6">
      <w:pPr>
        <w:shd w:val="clear" w:color="auto" w:fill="FFFFFF" w:themeFill="background1"/>
        <w:spacing w:after="0" w:line="327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Style w:val="normaltextrun"/>
          <w:rFonts w:ascii="Verdana" w:hAnsi="Verdana"/>
          <w:color w:val="666666"/>
          <w:sz w:val="20"/>
          <w:szCs w:val="20"/>
          <w:shd w:val="clear" w:color="auto" w:fill="FFFFFF"/>
        </w:rPr>
        <w:t xml:space="preserve">Note: This role description is due to be formally adopted at the February </w:t>
      </w:r>
      <w:r w:rsidR="00724969">
        <w:rPr>
          <w:rStyle w:val="normaltextrun"/>
          <w:rFonts w:ascii="Verdana" w:hAnsi="Verdana"/>
          <w:color w:val="666666"/>
          <w:sz w:val="20"/>
          <w:szCs w:val="20"/>
          <w:shd w:val="clear" w:color="auto" w:fill="FFFFFF"/>
        </w:rPr>
        <w:t>20</w:t>
      </w:r>
      <w:r>
        <w:rPr>
          <w:rStyle w:val="normaltextrun"/>
          <w:rFonts w:ascii="Verdana" w:hAnsi="Verdana"/>
          <w:color w:val="666666"/>
          <w:sz w:val="20"/>
          <w:szCs w:val="20"/>
          <w:shd w:val="clear" w:color="auto" w:fill="FFFFFF"/>
        </w:rPr>
        <w:t>21</w:t>
      </w:r>
      <w:r w:rsidR="00724969">
        <w:rPr>
          <w:rStyle w:val="normaltextrun"/>
          <w:rFonts w:ascii="Verdana" w:hAnsi="Verdana"/>
          <w:color w:val="666666"/>
          <w:sz w:val="20"/>
          <w:szCs w:val="20"/>
          <w:shd w:val="clear" w:color="auto" w:fill="FFFFFF"/>
        </w:rPr>
        <w:t xml:space="preserve">            </w:t>
      </w:r>
      <w:r w:rsidR="4F8F13E6" w:rsidRPr="4F8F13E6">
        <w:rPr>
          <w:rFonts w:ascii="Verdana" w:eastAsia="Verdana" w:hAnsi="Verdana" w:cs="Verdana"/>
          <w:color w:val="666666"/>
          <w:sz w:val="20"/>
          <w:szCs w:val="20"/>
        </w:rPr>
        <w:t xml:space="preserve">                 </w:t>
      </w:r>
      <w:r>
        <w:rPr>
          <w:rStyle w:val="normaltextrun"/>
          <w:rFonts w:ascii="Verdana" w:hAnsi="Verdana"/>
          <w:color w:val="666666"/>
          <w:sz w:val="20"/>
          <w:szCs w:val="20"/>
          <w:shd w:val="clear" w:color="auto" w:fill="FFFFFF"/>
        </w:rPr>
        <w:t>Board meeting</w:t>
      </w:r>
    </w:p>
    <w:p w14:paraId="5775C48E" w14:textId="52C026B4" w:rsidR="006C3A40" w:rsidRDefault="009654BA" w:rsidP="00724969">
      <w:pPr>
        <w:pStyle w:val="ListParagraph"/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  <w:r>
        <w:rPr>
          <w:rStyle w:val="eop"/>
          <w:rFonts w:ascii="Verdana" w:hAnsi="Verdana"/>
          <w:color w:val="666666"/>
          <w:sz w:val="20"/>
          <w:szCs w:val="20"/>
          <w:shd w:val="clear" w:color="auto" w:fill="FFFFFF"/>
        </w:rPr>
        <w:t> </w:t>
      </w:r>
    </w:p>
    <w:p w14:paraId="1BDF98BC" w14:textId="51FB2CC8" w:rsidR="009654BA" w:rsidRDefault="009654BA" w:rsidP="009654BA">
      <w:p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</w:p>
    <w:p w14:paraId="2BF1C79A" w14:textId="77777777" w:rsidR="009654BA" w:rsidRPr="009654BA" w:rsidRDefault="009654BA" w:rsidP="009654BA">
      <w:pPr>
        <w:shd w:val="clear" w:color="auto" w:fill="FFFFFF"/>
        <w:spacing w:after="0" w:line="327" w:lineRule="auto"/>
        <w:rPr>
          <w:rFonts w:ascii="Verdana" w:eastAsia="Verdana" w:hAnsi="Verdana" w:cs="Verdana"/>
          <w:sz w:val="20"/>
          <w:szCs w:val="20"/>
        </w:rPr>
      </w:pPr>
    </w:p>
    <w:p w14:paraId="4D1F3043" w14:textId="661E12C5" w:rsidR="002539D9" w:rsidRDefault="00482F8E" w:rsidP="006C3A40">
      <w:pPr>
        <w:shd w:val="clear" w:color="auto" w:fill="FFFFFF"/>
        <w:spacing w:after="0" w:line="327" w:lineRule="auto"/>
        <w:ind w:left="5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>·</w:t>
      </w:r>
      <w:r>
        <w:rPr>
          <w:rFonts w:ascii="Verdana" w:eastAsia="Verdana" w:hAnsi="Verdana" w:cs="Verdana"/>
          <w:color w:val="666666"/>
          <w:sz w:val="14"/>
          <w:szCs w:val="14"/>
        </w:rPr>
        <w:t xml:space="preserve">       </w:t>
      </w:r>
    </w:p>
    <w:p w14:paraId="08BA19F2" w14:textId="2DD8E8EF" w:rsidR="4F8F13E6" w:rsidRDefault="4F8F13E6" w:rsidP="4F8F13E6">
      <w:pPr>
        <w:shd w:val="clear" w:color="auto" w:fill="FFFFFF" w:themeFill="background1"/>
        <w:spacing w:after="0" w:line="327" w:lineRule="auto"/>
        <w:ind w:left="580" w:hanging="360"/>
        <w:rPr>
          <w:rFonts w:ascii="Verdana" w:eastAsia="Verdana" w:hAnsi="Verdana" w:cs="Verdana"/>
          <w:color w:val="666666"/>
          <w:sz w:val="14"/>
          <w:szCs w:val="14"/>
        </w:rPr>
      </w:pPr>
    </w:p>
    <w:p w14:paraId="408B4BA3" w14:textId="77777777" w:rsidR="002539D9" w:rsidRDefault="00482F8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If you are interested in this opportunity to serve on our board of trustees please contact Dave Magill,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director@timeforgod.org</w:t>
        </w:r>
      </w:hyperlink>
      <w:r>
        <w:rPr>
          <w:rFonts w:ascii="Verdana" w:eastAsia="Verdana" w:hAnsi="Verdana" w:cs="Verdana"/>
        </w:rPr>
        <w:t xml:space="preserve"> for further information regarding a trustee recruitment event. </w:t>
      </w:r>
    </w:p>
    <w:sectPr w:rsidR="002539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1627" w14:textId="77777777" w:rsidR="00456684" w:rsidRDefault="00456684">
      <w:pPr>
        <w:spacing w:after="0"/>
      </w:pPr>
      <w:r>
        <w:separator/>
      </w:r>
    </w:p>
  </w:endnote>
  <w:endnote w:type="continuationSeparator" w:id="0">
    <w:p w14:paraId="1A767E32" w14:textId="77777777" w:rsidR="00456684" w:rsidRDefault="00456684">
      <w:pPr>
        <w:spacing w:after="0"/>
      </w:pPr>
      <w:r>
        <w:continuationSeparator/>
      </w:r>
    </w:p>
  </w:endnote>
  <w:endnote w:type="continuationNotice" w:id="1">
    <w:p w14:paraId="3659EE89" w14:textId="77777777" w:rsidR="00456684" w:rsidRDefault="004566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2BAE" w14:textId="77777777" w:rsidR="002539D9" w:rsidRDefault="00482F8E">
    <w:pPr>
      <w:tabs>
        <w:tab w:val="center" w:pos="4677"/>
      </w:tabs>
      <w:spacing w:after="0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>Time for God, York Hub, Popeshead Court Offices, Peter Lane, York, YO1 8SU, United Kingdom</w:t>
    </w:r>
  </w:p>
  <w:p w14:paraId="00976EFB" w14:textId="77777777" w:rsidR="002539D9" w:rsidRDefault="00482F8E">
    <w:pPr>
      <w:spacing w:after="0"/>
      <w:jc w:val="center"/>
      <w:rPr>
        <w:rFonts w:ascii="Avenir" w:eastAsia="Avenir" w:hAnsi="Avenir" w:cs="Avenir"/>
        <w:sz w:val="18"/>
        <w:szCs w:val="18"/>
      </w:rPr>
    </w:pPr>
    <w:bookmarkStart w:id="0" w:name="_gjdgxs" w:colFirst="0" w:colLast="0"/>
    <w:bookmarkEnd w:id="0"/>
    <w:r>
      <w:rPr>
        <w:rFonts w:ascii="Avenir" w:eastAsia="Avenir" w:hAnsi="Avenir" w:cs="Avenir"/>
        <w:sz w:val="18"/>
        <w:szCs w:val="18"/>
      </w:rPr>
      <w:t xml:space="preserve">Email: </w:t>
    </w:r>
    <w:hyperlink r:id="rId1">
      <w:r>
        <w:rPr>
          <w:rFonts w:ascii="Avenir" w:eastAsia="Avenir" w:hAnsi="Avenir" w:cs="Avenir"/>
          <w:i/>
          <w:color w:val="000000"/>
          <w:sz w:val="18"/>
          <w:szCs w:val="18"/>
          <w:u w:val="single"/>
        </w:rPr>
        <w:t>office@timeforgod.org</w:t>
      </w:r>
    </w:hyperlink>
  </w:p>
  <w:p w14:paraId="4C895293" w14:textId="77777777" w:rsidR="002539D9" w:rsidRDefault="00482F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>Time for God is a registered Charity No 1101997 and a Company Limited by Guarantee No 3971726</w:t>
    </w:r>
  </w:p>
  <w:p w14:paraId="4B319E81" w14:textId="4C8205DD" w:rsidR="002539D9" w:rsidRDefault="00482F8E">
    <w:pPr>
      <w:jc w:val="center"/>
    </w:pPr>
    <w:r>
      <w:fldChar w:fldCharType="begin"/>
    </w:r>
    <w:r>
      <w:instrText>PAGE</w:instrText>
    </w:r>
    <w:r>
      <w:fldChar w:fldCharType="separate"/>
    </w:r>
    <w:r w:rsidR="00A607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F89B" w14:textId="77777777" w:rsidR="002539D9" w:rsidRDefault="002539D9">
    <w:pPr>
      <w:tabs>
        <w:tab w:val="center" w:pos="4677"/>
      </w:tabs>
      <w:spacing w:after="0"/>
      <w:jc w:val="center"/>
      <w:rPr>
        <w:rFonts w:ascii="Avenir" w:eastAsia="Avenir" w:hAnsi="Avenir" w:cs="Avenir"/>
        <w:sz w:val="18"/>
        <w:szCs w:val="18"/>
      </w:rPr>
    </w:pPr>
  </w:p>
  <w:p w14:paraId="78754EC3" w14:textId="77777777" w:rsidR="002539D9" w:rsidRDefault="002539D9">
    <w:pPr>
      <w:tabs>
        <w:tab w:val="center" w:pos="4677"/>
      </w:tabs>
      <w:spacing w:after="0"/>
      <w:jc w:val="center"/>
      <w:rPr>
        <w:rFonts w:ascii="Avenir" w:eastAsia="Avenir" w:hAnsi="Avenir" w:cs="Avenir"/>
        <w:sz w:val="18"/>
        <w:szCs w:val="18"/>
      </w:rPr>
    </w:pPr>
  </w:p>
  <w:p w14:paraId="475B83BA" w14:textId="77777777" w:rsidR="002539D9" w:rsidRDefault="00482F8E">
    <w:pPr>
      <w:tabs>
        <w:tab w:val="center" w:pos="4677"/>
      </w:tabs>
      <w:spacing w:after="0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>Time for God, York Hub, Popeshead Court Offices, Peter Lane, York, YO1 8SU, United Kingdom</w:t>
    </w:r>
  </w:p>
  <w:p w14:paraId="1CD95E33" w14:textId="77777777" w:rsidR="002539D9" w:rsidRDefault="00482F8E">
    <w:pPr>
      <w:spacing w:after="0"/>
      <w:jc w:val="center"/>
      <w:rPr>
        <w:rFonts w:ascii="Avenir" w:eastAsia="Avenir" w:hAnsi="Avenir" w:cs="Avenir"/>
        <w:sz w:val="18"/>
        <w:szCs w:val="18"/>
      </w:rPr>
    </w:pPr>
    <w:r>
      <w:rPr>
        <w:rFonts w:ascii="Avenir" w:eastAsia="Avenir" w:hAnsi="Avenir" w:cs="Avenir"/>
        <w:sz w:val="18"/>
        <w:szCs w:val="18"/>
      </w:rPr>
      <w:t xml:space="preserve">Email: </w:t>
    </w:r>
    <w:hyperlink r:id="rId1">
      <w:r>
        <w:rPr>
          <w:rFonts w:ascii="Avenir" w:eastAsia="Avenir" w:hAnsi="Avenir" w:cs="Avenir"/>
          <w:i/>
          <w:color w:val="000000"/>
          <w:sz w:val="18"/>
          <w:szCs w:val="18"/>
          <w:u w:val="single"/>
        </w:rPr>
        <w:t>office@timeforgod.org</w:t>
      </w:r>
    </w:hyperlink>
  </w:p>
  <w:p w14:paraId="59FF8605" w14:textId="77777777" w:rsidR="002539D9" w:rsidRDefault="00482F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center"/>
      <w:rPr>
        <w:rFonts w:ascii="Avenir" w:eastAsia="Avenir" w:hAnsi="Avenir" w:cs="Avenir"/>
        <w:color w:val="000000"/>
        <w:sz w:val="18"/>
        <w:szCs w:val="18"/>
      </w:rPr>
    </w:pPr>
    <w:r>
      <w:rPr>
        <w:rFonts w:ascii="Avenir" w:eastAsia="Avenir" w:hAnsi="Avenir" w:cs="Avenir"/>
        <w:color w:val="000000"/>
        <w:sz w:val="18"/>
        <w:szCs w:val="18"/>
      </w:rPr>
      <w:t>Time for God is a registered Charity No 1101997 and a Company Limited by Guarantee No 3971726</w:t>
    </w:r>
  </w:p>
  <w:p w14:paraId="3AC55033" w14:textId="77777777" w:rsidR="002539D9" w:rsidRDefault="002539D9">
    <w:pPr>
      <w:jc w:val="center"/>
    </w:pPr>
  </w:p>
  <w:p w14:paraId="3EA27AF6" w14:textId="77777777" w:rsidR="002539D9" w:rsidRDefault="002539D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0DEC" w14:textId="77777777" w:rsidR="00456684" w:rsidRDefault="00456684">
      <w:pPr>
        <w:spacing w:after="0"/>
      </w:pPr>
      <w:r>
        <w:separator/>
      </w:r>
    </w:p>
  </w:footnote>
  <w:footnote w:type="continuationSeparator" w:id="0">
    <w:p w14:paraId="009B4745" w14:textId="77777777" w:rsidR="00456684" w:rsidRDefault="00456684">
      <w:pPr>
        <w:spacing w:after="0"/>
      </w:pPr>
      <w:r>
        <w:continuationSeparator/>
      </w:r>
    </w:p>
  </w:footnote>
  <w:footnote w:type="continuationNotice" w:id="1">
    <w:p w14:paraId="715B294F" w14:textId="77777777" w:rsidR="00456684" w:rsidRDefault="004566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36C2" w14:textId="77777777" w:rsidR="002539D9" w:rsidRDefault="002539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415B" w14:textId="77777777" w:rsidR="002539D9" w:rsidRDefault="00482F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7D84F11" wp14:editId="405E369D">
          <wp:extent cx="875665" cy="109791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665" cy="1097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49EE"/>
    <w:multiLevelType w:val="hybridMultilevel"/>
    <w:tmpl w:val="2302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8A2"/>
    <w:multiLevelType w:val="hybridMultilevel"/>
    <w:tmpl w:val="8AD4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CD194">
      <w:numFmt w:val="bullet"/>
      <w:lvlText w:val="·"/>
      <w:lvlJc w:val="left"/>
      <w:pPr>
        <w:ind w:left="1644" w:hanging="564"/>
      </w:pPr>
      <w:rPr>
        <w:rFonts w:ascii="Verdana" w:eastAsia="Verdana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2C"/>
    <w:multiLevelType w:val="hybridMultilevel"/>
    <w:tmpl w:val="692AE606"/>
    <w:lvl w:ilvl="0" w:tplc="5FD4DCCE">
      <w:numFmt w:val="bullet"/>
      <w:lvlText w:val="·"/>
      <w:lvlJc w:val="left"/>
      <w:pPr>
        <w:ind w:left="780" w:hanging="420"/>
      </w:pPr>
      <w:rPr>
        <w:rFonts w:ascii="Verdana" w:eastAsia="Verdana" w:hAnsi="Verdana" w:cs="Verdana" w:hint="default"/>
        <w:color w:val="66666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9FA"/>
    <w:multiLevelType w:val="hybridMultilevel"/>
    <w:tmpl w:val="9068527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719F5"/>
    <w:multiLevelType w:val="hybridMultilevel"/>
    <w:tmpl w:val="B93E28FE"/>
    <w:lvl w:ilvl="0" w:tplc="BE52E676">
      <w:numFmt w:val="bullet"/>
      <w:lvlText w:val="·"/>
      <w:lvlJc w:val="left"/>
      <w:pPr>
        <w:ind w:left="784" w:hanging="564"/>
      </w:pPr>
      <w:rPr>
        <w:rFonts w:ascii="Verdana" w:eastAsia="Verdana" w:hAnsi="Verdana" w:cs="Verdana" w:hint="default"/>
        <w:color w:val="666666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FE07931"/>
    <w:multiLevelType w:val="hybridMultilevel"/>
    <w:tmpl w:val="3436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F1C"/>
    <w:multiLevelType w:val="hybridMultilevel"/>
    <w:tmpl w:val="112C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3CEC"/>
    <w:multiLevelType w:val="hybridMultilevel"/>
    <w:tmpl w:val="6006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0408A"/>
    <w:multiLevelType w:val="hybridMultilevel"/>
    <w:tmpl w:val="4CC483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13414"/>
    <w:multiLevelType w:val="hybridMultilevel"/>
    <w:tmpl w:val="1D3267B0"/>
    <w:lvl w:ilvl="0" w:tplc="BE52E676">
      <w:numFmt w:val="bullet"/>
      <w:lvlText w:val="·"/>
      <w:lvlJc w:val="left"/>
      <w:pPr>
        <w:ind w:left="784" w:hanging="564"/>
      </w:pPr>
      <w:rPr>
        <w:rFonts w:ascii="Verdana" w:eastAsia="Verdana" w:hAnsi="Verdana" w:cs="Verdana" w:hint="default"/>
        <w:color w:val="6666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C2F22"/>
    <w:multiLevelType w:val="hybridMultilevel"/>
    <w:tmpl w:val="78E6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05700"/>
    <w:multiLevelType w:val="hybridMultilevel"/>
    <w:tmpl w:val="152A754E"/>
    <w:lvl w:ilvl="0" w:tplc="08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6FE45127"/>
    <w:multiLevelType w:val="hybridMultilevel"/>
    <w:tmpl w:val="0F98AB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D9"/>
    <w:rsid w:val="00017699"/>
    <w:rsid w:val="00056502"/>
    <w:rsid w:val="000733A0"/>
    <w:rsid w:val="00087111"/>
    <w:rsid w:val="000A383A"/>
    <w:rsid w:val="001002B6"/>
    <w:rsid w:val="00100740"/>
    <w:rsid w:val="001773BC"/>
    <w:rsid w:val="001E256B"/>
    <w:rsid w:val="001E2B8C"/>
    <w:rsid w:val="00204665"/>
    <w:rsid w:val="00222C95"/>
    <w:rsid w:val="002539D9"/>
    <w:rsid w:val="00343572"/>
    <w:rsid w:val="003B1700"/>
    <w:rsid w:val="004363C7"/>
    <w:rsid w:val="00456684"/>
    <w:rsid w:val="004729F0"/>
    <w:rsid w:val="00482A66"/>
    <w:rsid w:val="00482F8E"/>
    <w:rsid w:val="0049795E"/>
    <w:rsid w:val="004A1151"/>
    <w:rsid w:val="004B6690"/>
    <w:rsid w:val="00591E79"/>
    <w:rsid w:val="005A6CA8"/>
    <w:rsid w:val="0065299F"/>
    <w:rsid w:val="00661094"/>
    <w:rsid w:val="006A32C9"/>
    <w:rsid w:val="006C3A40"/>
    <w:rsid w:val="006D0F03"/>
    <w:rsid w:val="006E31A8"/>
    <w:rsid w:val="006F37F5"/>
    <w:rsid w:val="0070798D"/>
    <w:rsid w:val="00724969"/>
    <w:rsid w:val="0075214E"/>
    <w:rsid w:val="00854DB2"/>
    <w:rsid w:val="008560C8"/>
    <w:rsid w:val="009215F3"/>
    <w:rsid w:val="009654BA"/>
    <w:rsid w:val="009A40F2"/>
    <w:rsid w:val="00A44FAB"/>
    <w:rsid w:val="00A6077F"/>
    <w:rsid w:val="00A748E6"/>
    <w:rsid w:val="00AE3D63"/>
    <w:rsid w:val="00AE6A7A"/>
    <w:rsid w:val="00B7416C"/>
    <w:rsid w:val="00BF7CC3"/>
    <w:rsid w:val="00C54FE5"/>
    <w:rsid w:val="00CD795B"/>
    <w:rsid w:val="00D76899"/>
    <w:rsid w:val="00E03CA6"/>
    <w:rsid w:val="00E3583D"/>
    <w:rsid w:val="00E7158C"/>
    <w:rsid w:val="00EB7210"/>
    <w:rsid w:val="00FC1E3B"/>
    <w:rsid w:val="00FD770B"/>
    <w:rsid w:val="00FE0466"/>
    <w:rsid w:val="4F8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4791"/>
  <w15:docId w15:val="{759E3522-91F7-4533-829A-7A06964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12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1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9654BA"/>
  </w:style>
  <w:style w:type="character" w:customStyle="1" w:styleId="eop">
    <w:name w:val="eop"/>
    <w:basedOn w:val="DefaultParagraphFont"/>
    <w:rsid w:val="009654BA"/>
  </w:style>
  <w:style w:type="paragraph" w:styleId="Header">
    <w:name w:val="header"/>
    <w:basedOn w:val="Normal"/>
    <w:link w:val="HeaderChar"/>
    <w:uiPriority w:val="99"/>
    <w:semiHidden/>
    <w:unhideWhenUsed/>
    <w:rsid w:val="007249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969"/>
  </w:style>
  <w:style w:type="paragraph" w:styleId="Footer">
    <w:name w:val="footer"/>
    <w:basedOn w:val="Normal"/>
    <w:link w:val="FooterChar"/>
    <w:uiPriority w:val="99"/>
    <w:semiHidden/>
    <w:unhideWhenUsed/>
    <w:rsid w:val="007249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@timeforgo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imeforgo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imeforgo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Twilley</cp:lastModifiedBy>
  <cp:revision>7</cp:revision>
  <dcterms:created xsi:type="dcterms:W3CDTF">2020-12-01T14:10:00Z</dcterms:created>
  <dcterms:modified xsi:type="dcterms:W3CDTF">2020-12-01T17:22:00Z</dcterms:modified>
</cp:coreProperties>
</file>